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4B4AE5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4B4AE5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4B4AE5">
        <w:rPr>
          <w:rFonts w:ascii="Calibri" w:hAnsi="Calibri" w:cs="Calibri"/>
          <w:b/>
          <w:bCs/>
          <w:sz w:val="18"/>
          <w:szCs w:val="18"/>
        </w:rPr>
        <w:t>ALTAMIRA</w:t>
      </w:r>
      <w:r w:rsidRPr="004B4AE5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F420911" w:rsidR="00394108" w:rsidRPr="004B4AE5" w:rsidRDefault="004B4AE5" w:rsidP="00747BBB">
      <w:pPr>
        <w:jc w:val="both"/>
        <w:rPr>
          <w:rFonts w:ascii="Calibri" w:hAnsi="Calibri" w:cs="Calibri"/>
          <w:sz w:val="18"/>
          <w:szCs w:val="18"/>
        </w:rPr>
      </w:pPr>
      <w:r w:rsidRPr="004B4AE5">
        <w:rPr>
          <w:rFonts w:ascii="Calibri" w:hAnsi="Calibri" w:cs="Calibri"/>
          <w:b/>
          <w:sz w:val="18"/>
          <w:szCs w:val="18"/>
        </w:rPr>
        <w:t>1º ADITIVO DE PRAZO ADESÃO Nº 012/2025</w:t>
      </w:r>
      <w:r w:rsidRPr="004B4AE5">
        <w:rPr>
          <w:rFonts w:ascii="Calibri" w:hAnsi="Calibri" w:cs="Calibri"/>
          <w:b/>
          <w:sz w:val="18"/>
          <w:szCs w:val="18"/>
        </w:rPr>
        <w:t xml:space="preserve"> </w:t>
      </w:r>
      <w:r w:rsidRPr="004B4AE5">
        <w:rPr>
          <w:rFonts w:ascii="Calibri" w:hAnsi="Calibri" w:cs="Calibri"/>
          <w:b/>
          <w:bCs/>
          <w:sz w:val="18"/>
          <w:szCs w:val="18"/>
        </w:rPr>
        <w:t>CONTRATANTE: FUNDO MUNICIPAL DE SAÚDE. CONTRATADA: LABOCLIN CENTRO INTEGRADO DE DIAGNÓSTICO LTDA. CNPJ: 13.620.194/0001-70. Contrato nº 25-0410-001</w:t>
      </w:r>
      <w:r w:rsidRPr="004B4AE5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4B4AE5">
        <w:rPr>
          <w:rFonts w:ascii="Calibri" w:hAnsi="Calibri" w:cs="Calibri"/>
          <w:b/>
          <w:bCs/>
          <w:sz w:val="18"/>
          <w:szCs w:val="18"/>
        </w:rPr>
        <w:t>Objeto: Prorrogação de Prazo de vigência contratual, contratação de empresa especializada para prestação de serviços de exames laboratoriais. vigência 17/10/2025 a 30/11/2025. Ass</w:t>
      </w:r>
      <w:r w:rsidRPr="004B4AE5">
        <w:rPr>
          <w:rFonts w:ascii="Calibri" w:hAnsi="Calibri" w:cs="Calibri"/>
          <w:b/>
          <w:bCs/>
          <w:sz w:val="18"/>
          <w:szCs w:val="18"/>
        </w:rPr>
        <w:t>.</w:t>
      </w:r>
      <w:r w:rsidRPr="004B4AE5">
        <w:rPr>
          <w:rFonts w:ascii="Calibri" w:hAnsi="Calibri" w:cs="Calibri"/>
          <w:b/>
          <w:bCs/>
          <w:sz w:val="18"/>
          <w:szCs w:val="18"/>
        </w:rPr>
        <w:t>: Altamira/PA, 06/10/2025</w:t>
      </w:r>
      <w:r w:rsidR="00394108" w:rsidRPr="004B4AE5">
        <w:rPr>
          <w:rFonts w:ascii="Calibri" w:hAnsi="Calibri" w:cs="Calibri"/>
          <w:sz w:val="18"/>
          <w:szCs w:val="18"/>
        </w:rPr>
        <w:t xml:space="preserve">. </w:t>
      </w:r>
      <w:r w:rsidR="00906381" w:rsidRPr="004B4AE5">
        <w:rPr>
          <w:rFonts w:ascii="Calibri" w:hAnsi="Calibri" w:cs="Calibri"/>
          <w:sz w:val="18"/>
          <w:szCs w:val="18"/>
        </w:rPr>
        <w:t xml:space="preserve"> </w:t>
      </w:r>
      <w:r w:rsidR="00747BBB" w:rsidRPr="004B4AE5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4B4AE5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4B4AE5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B4AE5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5AD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2025-12-11T14:36:00Z</dcterms:modified>
</cp:coreProperties>
</file>