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B6E9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B6E9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B6E90">
        <w:rPr>
          <w:rFonts w:ascii="Calibri" w:hAnsi="Calibri" w:cs="Calibri"/>
          <w:b/>
          <w:bCs/>
          <w:sz w:val="18"/>
          <w:szCs w:val="18"/>
        </w:rPr>
        <w:t>ALTAMIRA</w:t>
      </w:r>
      <w:r w:rsidRPr="003B6E9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D6EEF12" w:rsidR="00394108" w:rsidRPr="003B6E90" w:rsidRDefault="003B6E90" w:rsidP="00747BBB">
      <w:pPr>
        <w:jc w:val="both"/>
        <w:rPr>
          <w:rFonts w:ascii="Calibri" w:hAnsi="Calibri" w:cs="Calibri"/>
          <w:sz w:val="18"/>
          <w:szCs w:val="18"/>
        </w:rPr>
      </w:pPr>
      <w:r w:rsidRPr="003B6E90">
        <w:rPr>
          <w:rFonts w:ascii="Calibri" w:hAnsi="Calibri" w:cs="Calibri"/>
          <w:b/>
          <w:sz w:val="18"/>
          <w:szCs w:val="18"/>
        </w:rPr>
        <w:t>2º ADITIVO DE PRAZO – P.E. Nº 025/2024</w:t>
      </w:r>
      <w:r w:rsidRPr="003B6E90">
        <w:rPr>
          <w:rFonts w:ascii="Calibri" w:hAnsi="Calibri" w:cs="Calibri"/>
          <w:b/>
          <w:sz w:val="18"/>
          <w:szCs w:val="18"/>
        </w:rPr>
        <w:t xml:space="preserve"> </w:t>
      </w:r>
      <w:r w:rsidRPr="003B6E90">
        <w:rPr>
          <w:rFonts w:ascii="Calibri" w:hAnsi="Calibri" w:cs="Calibri"/>
          <w:b/>
          <w:bCs/>
          <w:sz w:val="18"/>
          <w:szCs w:val="18"/>
        </w:rPr>
        <w:t>CONTRATANTE: FUNDO MUNICIPAL DE SAÚDE. CONTRATADA: A GOMES DE SOUZA &amp; CIA LTDA. CNPJ: 08.940.228/0001-73. Contrato nº 25-0207-001. Objeto: Prorrogação de Prazo de vigência contratual, contratação de Serviços corretivos e preventivos de manutenção de equipamentos de centrais de ar e refrigeradores com instalação e substituição de peças e materiais para atender as necessidades precípuas do Fundo Municipal de Saúde de Altamira/PA. vigência 30/12/2025 a 30/06/2026. Ass</w:t>
      </w:r>
      <w:r w:rsidRPr="003B6E90">
        <w:rPr>
          <w:rFonts w:ascii="Calibri" w:hAnsi="Calibri" w:cs="Calibri"/>
          <w:b/>
          <w:bCs/>
          <w:sz w:val="18"/>
          <w:szCs w:val="18"/>
        </w:rPr>
        <w:t>.</w:t>
      </w:r>
      <w:r w:rsidRPr="003B6E90">
        <w:rPr>
          <w:rFonts w:ascii="Calibri" w:hAnsi="Calibri" w:cs="Calibri"/>
          <w:b/>
          <w:bCs/>
          <w:sz w:val="18"/>
          <w:szCs w:val="18"/>
        </w:rPr>
        <w:t>: Altamira/PA, 05/12/2025</w:t>
      </w:r>
      <w:r w:rsidR="00394108" w:rsidRPr="003B6E90">
        <w:rPr>
          <w:rFonts w:ascii="Calibri" w:hAnsi="Calibri" w:cs="Calibri"/>
          <w:sz w:val="18"/>
          <w:szCs w:val="18"/>
        </w:rPr>
        <w:t xml:space="preserve">. </w:t>
      </w:r>
      <w:r w:rsidR="00906381" w:rsidRPr="003B6E90">
        <w:rPr>
          <w:rFonts w:ascii="Calibri" w:hAnsi="Calibri" w:cs="Calibri"/>
          <w:sz w:val="18"/>
          <w:szCs w:val="18"/>
        </w:rPr>
        <w:t xml:space="preserve"> </w:t>
      </w:r>
      <w:r w:rsidR="00747BBB" w:rsidRPr="003B6E9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B6E9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B6E9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B6E90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6797D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2026-02-05T12:30:00Z</dcterms:modified>
</cp:coreProperties>
</file>