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93C48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93C48">
        <w:rPr>
          <w:rFonts w:ascii="Verdana" w:hAnsi="Verdana"/>
          <w:b/>
          <w:bCs/>
          <w:sz w:val="18"/>
        </w:rPr>
        <w:t>MUNICÍPIO DE ALTAMIRA</w:t>
      </w:r>
      <w:r w:rsidR="00C31130" w:rsidRPr="00193C48">
        <w:rPr>
          <w:rFonts w:ascii="Verdana" w:hAnsi="Verdana"/>
          <w:b/>
          <w:bCs/>
          <w:sz w:val="18"/>
        </w:rPr>
        <w:t>/PA</w:t>
      </w:r>
    </w:p>
    <w:p w14:paraId="71E5C9D9" w14:textId="6D897145" w:rsidR="00B601B8" w:rsidRPr="00193C48" w:rsidRDefault="00B601B8" w:rsidP="00140D35">
      <w:pPr>
        <w:spacing w:after="0"/>
        <w:jc w:val="center"/>
        <w:rPr>
          <w:rFonts w:ascii="Verdana" w:hAnsi="Verdana"/>
          <w:b/>
          <w:bCs/>
          <w:sz w:val="18"/>
        </w:rPr>
      </w:pPr>
      <w:r w:rsidRPr="00193C48">
        <w:rPr>
          <w:rFonts w:ascii="Verdana" w:hAnsi="Verdana"/>
          <w:b/>
          <w:bCs/>
          <w:sz w:val="18"/>
        </w:rPr>
        <w:t>RATIFICAÇÃO</w:t>
      </w:r>
      <w:r w:rsidR="00C31130" w:rsidRPr="00193C48">
        <w:rPr>
          <w:rFonts w:ascii="Verdana" w:hAnsi="Verdana"/>
          <w:b/>
          <w:bCs/>
          <w:sz w:val="18"/>
        </w:rPr>
        <w:t xml:space="preserve"> - </w:t>
      </w:r>
      <w:r w:rsidR="00FF3D89" w:rsidRPr="00193C48">
        <w:rPr>
          <w:rFonts w:ascii="Verdana" w:hAnsi="Verdana"/>
          <w:b/>
          <w:bCs/>
          <w:sz w:val="18"/>
        </w:rPr>
        <w:t xml:space="preserve">INEXIGIBILIDADE nº </w:t>
      </w:r>
      <w:r w:rsidR="00193C48" w:rsidRPr="00193C48">
        <w:rPr>
          <w:rFonts w:ascii="Verdana" w:hAnsi="Verdana"/>
          <w:b/>
          <w:bCs/>
          <w:sz w:val="18"/>
        </w:rPr>
        <w:t>026/2026</w:t>
      </w:r>
    </w:p>
    <w:p w14:paraId="2A9D2050" w14:textId="68ADCE64" w:rsidR="00193C48" w:rsidRPr="00193C48" w:rsidRDefault="008965FB" w:rsidP="00193C48">
      <w:pPr>
        <w:spacing w:after="0"/>
        <w:jc w:val="both"/>
        <w:rPr>
          <w:rFonts w:ascii="Verdana" w:hAnsi="Verdana"/>
          <w:sz w:val="18"/>
        </w:rPr>
      </w:pPr>
      <w:r w:rsidRPr="00193C48">
        <w:rPr>
          <w:rFonts w:ascii="Verdana" w:hAnsi="Verdana"/>
          <w:sz w:val="18"/>
        </w:rPr>
        <w:t xml:space="preserve">Ratificação procedida pelo Ilustríssimo sr. </w:t>
      </w:r>
      <w:proofErr w:type="spellStart"/>
      <w:r w:rsidR="00193C48" w:rsidRPr="00193C48">
        <w:rPr>
          <w:rFonts w:ascii="Verdana" w:hAnsi="Verdana"/>
          <w:sz w:val="18"/>
        </w:rPr>
        <w:t>Loredan</w:t>
      </w:r>
      <w:proofErr w:type="spellEnd"/>
      <w:r w:rsidR="00193C48" w:rsidRPr="00193C48">
        <w:rPr>
          <w:rFonts w:ascii="Verdana" w:hAnsi="Verdana"/>
          <w:sz w:val="18"/>
        </w:rPr>
        <w:t xml:space="preserve"> de Andrade Mello</w:t>
      </w:r>
      <w:r w:rsidRPr="00193C48">
        <w:rPr>
          <w:rFonts w:ascii="Verdana" w:hAnsi="Verdana"/>
          <w:sz w:val="18"/>
        </w:rPr>
        <w:t xml:space="preserve">, Prefeito Municipal de Altamira, faz publicar o extrato resumido do processo </w:t>
      </w:r>
      <w:r w:rsidR="00B601B8" w:rsidRPr="00193C48">
        <w:rPr>
          <w:rFonts w:ascii="Verdana" w:hAnsi="Verdana"/>
          <w:sz w:val="18"/>
        </w:rPr>
        <w:t>fundamentad</w:t>
      </w:r>
      <w:r w:rsidR="002E50A5" w:rsidRPr="00193C48">
        <w:rPr>
          <w:rFonts w:ascii="Verdana" w:hAnsi="Verdana"/>
          <w:sz w:val="18"/>
        </w:rPr>
        <w:t>o</w:t>
      </w:r>
      <w:r w:rsidR="00B601B8" w:rsidRPr="00193C48">
        <w:rPr>
          <w:rFonts w:ascii="Verdana" w:hAnsi="Verdana"/>
          <w:sz w:val="18"/>
        </w:rPr>
        <w:t xml:space="preserve"> no </w:t>
      </w:r>
      <w:r w:rsidR="00193C48" w:rsidRPr="00193C48">
        <w:rPr>
          <w:rFonts w:ascii="Verdana" w:hAnsi="Verdana"/>
          <w:sz w:val="18"/>
        </w:rPr>
        <w:t>Art. 74, inciso III, “c”, da lei Federal nº</w:t>
      </w:r>
      <w:r w:rsidR="00193C48" w:rsidRPr="00193C48">
        <w:rPr>
          <w:rFonts w:ascii="Verdana" w:hAnsi="Verdana"/>
          <w:sz w:val="18"/>
        </w:rPr>
        <w:t xml:space="preserve"> </w:t>
      </w:r>
      <w:r w:rsidR="00193C48" w:rsidRPr="00193C48">
        <w:rPr>
          <w:rFonts w:ascii="Verdana" w:hAnsi="Verdana"/>
          <w:sz w:val="18"/>
        </w:rPr>
        <w:t>14.133/2021 e suas alterações</w:t>
      </w:r>
      <w:r w:rsidR="00B601B8" w:rsidRPr="00193C48">
        <w:rPr>
          <w:rFonts w:ascii="Verdana" w:hAnsi="Verdana"/>
          <w:sz w:val="18"/>
        </w:rPr>
        <w:t>,</w:t>
      </w:r>
      <w:r w:rsidR="00FF3D89" w:rsidRPr="00193C48">
        <w:rPr>
          <w:rFonts w:ascii="Verdana" w:hAnsi="Verdana"/>
          <w:sz w:val="18"/>
        </w:rPr>
        <w:t xml:space="preserve"> Contratada: </w:t>
      </w:r>
      <w:r w:rsidR="00193C48" w:rsidRPr="00193C48">
        <w:rPr>
          <w:rFonts w:ascii="Verdana" w:hAnsi="Verdana"/>
          <w:sz w:val="18"/>
        </w:rPr>
        <w:t>CAMILA RODRIGUES DA SILVA – SOCIEDADE INDIVIDUAL DE ADVOCACIA,</w:t>
      </w:r>
      <w:r w:rsidR="00193C48" w:rsidRPr="00193C48">
        <w:rPr>
          <w:rFonts w:ascii="Verdana" w:hAnsi="Verdana"/>
          <w:sz w:val="18"/>
        </w:rPr>
        <w:t xml:space="preserve"> </w:t>
      </w:r>
      <w:r w:rsidR="00193C48" w:rsidRPr="00193C48">
        <w:rPr>
          <w:rFonts w:ascii="Verdana" w:hAnsi="Verdana"/>
          <w:sz w:val="18"/>
        </w:rPr>
        <w:t>CNPJ nº 45.656.426/0001-36</w:t>
      </w:r>
      <w:r w:rsidR="00193C48" w:rsidRPr="00193C48">
        <w:rPr>
          <w:rFonts w:ascii="Verdana" w:hAnsi="Verdana"/>
          <w:sz w:val="18"/>
        </w:rPr>
        <w:t>. Vigência</w:t>
      </w:r>
      <w:r w:rsidR="00193C48" w:rsidRPr="00193C48">
        <w:rPr>
          <w:rFonts w:ascii="Verdana" w:hAnsi="Verdana"/>
          <w:sz w:val="18"/>
        </w:rPr>
        <w:t xml:space="preserve"> de 24 meses. O valor dos</w:t>
      </w:r>
      <w:r w:rsidR="00193C48" w:rsidRPr="00193C48">
        <w:rPr>
          <w:rFonts w:ascii="Verdana" w:hAnsi="Verdana"/>
          <w:sz w:val="18"/>
        </w:rPr>
        <w:t xml:space="preserve"> </w:t>
      </w:r>
      <w:r w:rsidR="00193C48" w:rsidRPr="00193C48">
        <w:rPr>
          <w:rFonts w:ascii="Verdana" w:hAnsi="Verdana"/>
          <w:sz w:val="18"/>
        </w:rPr>
        <w:t>honorários advocatícios será: Pela prestação dos serviços profissionais objeto do presente</w:t>
      </w:r>
    </w:p>
    <w:p w14:paraId="18F4487C" w14:textId="48643AF0" w:rsidR="00B601B8" w:rsidRPr="00193C48" w:rsidRDefault="00193C48" w:rsidP="00193C48">
      <w:pPr>
        <w:spacing w:after="0"/>
        <w:jc w:val="both"/>
        <w:rPr>
          <w:rFonts w:ascii="Verdana" w:hAnsi="Verdana"/>
          <w:sz w:val="18"/>
        </w:rPr>
      </w:pPr>
      <w:r w:rsidRPr="00193C48">
        <w:rPr>
          <w:rFonts w:ascii="Verdana" w:hAnsi="Verdana"/>
          <w:sz w:val="18"/>
        </w:rPr>
        <w:t>contrato, a monta de R$ ,20 a cada R$ 1,00</w:t>
      </w:r>
      <w:r w:rsidR="00FF3D89" w:rsidRPr="00193C48">
        <w:rPr>
          <w:rFonts w:ascii="Verdana" w:hAnsi="Verdana"/>
          <w:sz w:val="18"/>
        </w:rPr>
        <w:t>.</w:t>
      </w:r>
      <w:r w:rsidR="00B601B8" w:rsidRPr="00193C48">
        <w:rPr>
          <w:rFonts w:ascii="Verdana" w:hAnsi="Verdana"/>
          <w:sz w:val="18"/>
        </w:rPr>
        <w:t xml:space="preserve"> </w:t>
      </w:r>
      <w:r w:rsidR="00C31130" w:rsidRPr="00193C48">
        <w:rPr>
          <w:rFonts w:ascii="Verdana" w:hAnsi="Verdana"/>
          <w:sz w:val="18"/>
        </w:rPr>
        <w:t>R</w:t>
      </w:r>
      <w:r w:rsidR="00B601B8" w:rsidRPr="00193C48">
        <w:rPr>
          <w:rFonts w:ascii="Verdana" w:hAnsi="Verdana"/>
          <w:sz w:val="18"/>
        </w:rPr>
        <w:t>eferente</w:t>
      </w:r>
      <w:r w:rsidR="00C31130" w:rsidRPr="00193C48">
        <w:rPr>
          <w:rFonts w:ascii="Verdana" w:hAnsi="Verdana"/>
          <w:sz w:val="18"/>
        </w:rPr>
        <w:t xml:space="preserve"> à</w:t>
      </w:r>
      <w:r w:rsidR="00B601B8" w:rsidRPr="00193C48">
        <w:rPr>
          <w:rFonts w:ascii="Verdana" w:hAnsi="Verdana"/>
          <w:sz w:val="18"/>
        </w:rPr>
        <w:t xml:space="preserve"> </w:t>
      </w:r>
      <w:r w:rsidRPr="00193C48">
        <w:rPr>
          <w:rFonts w:ascii="Verdana" w:hAnsi="Verdana"/>
          <w:sz w:val="18"/>
        </w:rPr>
        <w:t>Contratação de pessoa jurídica, especializada, para prestação de serviços técnicos e</w:t>
      </w:r>
      <w:r w:rsidRPr="00193C48">
        <w:rPr>
          <w:rFonts w:ascii="Verdana" w:hAnsi="Verdana"/>
          <w:sz w:val="18"/>
        </w:rPr>
        <w:t xml:space="preserve"> </w:t>
      </w:r>
      <w:r w:rsidRPr="00193C48">
        <w:rPr>
          <w:rFonts w:ascii="Verdana" w:hAnsi="Verdana"/>
          <w:sz w:val="18"/>
        </w:rPr>
        <w:t>profissionais na recuperação e revisão de receita pública, a título de repasses constitucionais</w:t>
      </w:r>
      <w:r w:rsidRPr="00193C48">
        <w:rPr>
          <w:rFonts w:ascii="Verdana" w:hAnsi="Verdana"/>
          <w:sz w:val="18"/>
        </w:rPr>
        <w:t xml:space="preserve"> </w:t>
      </w:r>
      <w:r w:rsidRPr="00193C48">
        <w:rPr>
          <w:rFonts w:ascii="Verdana" w:hAnsi="Verdana"/>
          <w:sz w:val="18"/>
        </w:rPr>
        <w:t>compulsórios dos recursos do Fundo de Participação dos Municípios-FPM</w:t>
      </w:r>
      <w:r w:rsidR="00FF3D89" w:rsidRPr="00193C48">
        <w:rPr>
          <w:rFonts w:ascii="Verdana" w:hAnsi="Verdana"/>
          <w:sz w:val="18"/>
        </w:rPr>
        <w:t>.</w:t>
      </w:r>
      <w:r w:rsidR="003B0D93" w:rsidRPr="00193C48">
        <w:rPr>
          <w:rFonts w:ascii="Verdana" w:hAnsi="Verdana"/>
          <w:sz w:val="18"/>
        </w:rPr>
        <w:t xml:space="preserve"> </w:t>
      </w:r>
      <w:r w:rsidRPr="00193C48">
        <w:rPr>
          <w:rFonts w:ascii="Verdana" w:hAnsi="Verdana"/>
          <w:sz w:val="18"/>
        </w:rPr>
        <w:t>26/05/2026</w:t>
      </w:r>
      <w:r w:rsidR="003B0D93" w:rsidRPr="00193C48">
        <w:rPr>
          <w:rFonts w:ascii="Verdana" w:hAnsi="Verdana"/>
          <w:sz w:val="18"/>
        </w:rPr>
        <w:t>.</w:t>
      </w:r>
      <w:r w:rsidR="00FF3D89" w:rsidRPr="00193C48">
        <w:rPr>
          <w:rFonts w:ascii="Verdana" w:hAnsi="Verdana"/>
          <w:sz w:val="18"/>
        </w:rPr>
        <w:t xml:space="preserve"> </w:t>
      </w:r>
    </w:p>
    <w:p w14:paraId="1D36514F" w14:textId="77777777" w:rsidR="00193C48" w:rsidRPr="00193C48" w:rsidRDefault="00193C48" w:rsidP="0046415F">
      <w:pPr>
        <w:spacing w:after="0"/>
        <w:jc w:val="center"/>
        <w:rPr>
          <w:rFonts w:ascii="Verdana" w:hAnsi="Verdana"/>
          <w:sz w:val="18"/>
        </w:rPr>
      </w:pPr>
      <w:r w:rsidRPr="00193C48">
        <w:rPr>
          <w:rFonts w:ascii="Verdana" w:hAnsi="Verdana"/>
          <w:sz w:val="18"/>
        </w:rPr>
        <w:t>LOREDAN DE ANDRADE MELLO</w:t>
      </w:r>
    </w:p>
    <w:p w14:paraId="413D4CEB" w14:textId="0053782F" w:rsidR="0046415F" w:rsidRPr="00193C48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193C48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193C48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93C48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93C48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40D35"/>
    <w:rsid w:val="00160C8F"/>
    <w:rsid w:val="00193C48"/>
    <w:rsid w:val="001C313D"/>
    <w:rsid w:val="00245BA3"/>
    <w:rsid w:val="002E50A5"/>
    <w:rsid w:val="00345522"/>
    <w:rsid w:val="003A7F14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21</cp:revision>
  <cp:lastPrinted>2022-10-21T12:35:00Z</cp:lastPrinted>
  <dcterms:created xsi:type="dcterms:W3CDTF">2022-05-09T19:19:00Z</dcterms:created>
  <dcterms:modified xsi:type="dcterms:W3CDTF">2026-07-07T12:34:00Z</dcterms:modified>
</cp:coreProperties>
</file>