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F6EF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F6EF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F6EF7">
        <w:rPr>
          <w:rFonts w:ascii="Calibri" w:hAnsi="Calibri" w:cs="Calibri"/>
          <w:b/>
          <w:bCs/>
          <w:sz w:val="18"/>
          <w:szCs w:val="18"/>
        </w:rPr>
        <w:t>ALTAMIRA</w:t>
      </w:r>
      <w:r w:rsidRPr="00CF6EF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B1770E3" w:rsidR="00394108" w:rsidRPr="00CF6EF7" w:rsidRDefault="00CF6EF7" w:rsidP="00747BBB">
      <w:pPr>
        <w:jc w:val="both"/>
        <w:rPr>
          <w:rFonts w:ascii="Calibri" w:hAnsi="Calibri" w:cs="Calibri"/>
          <w:sz w:val="18"/>
          <w:szCs w:val="18"/>
        </w:rPr>
      </w:pPr>
      <w:r w:rsidRPr="00CF6EF7">
        <w:rPr>
          <w:rFonts w:ascii="Calibri" w:hAnsi="Calibri" w:cs="Calibri"/>
          <w:b/>
          <w:sz w:val="18"/>
          <w:szCs w:val="18"/>
        </w:rPr>
        <w:t>2</w:t>
      </w:r>
      <w:r w:rsidR="00290798" w:rsidRPr="00CF6EF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Pr="00CF6EF7">
        <w:rPr>
          <w:rFonts w:ascii="Calibri" w:hAnsi="Calibri" w:cs="Calibri"/>
          <w:b/>
          <w:sz w:val="18"/>
          <w:szCs w:val="18"/>
        </w:rPr>
        <w:t>P.E. Nº 002/2025</w:t>
      </w:r>
      <w:r w:rsidR="00290798" w:rsidRPr="00CF6EF7">
        <w:rPr>
          <w:rFonts w:ascii="Calibri" w:hAnsi="Calibri" w:cs="Calibri"/>
          <w:b/>
          <w:sz w:val="18"/>
          <w:szCs w:val="18"/>
        </w:rPr>
        <w:t xml:space="preserve"> </w:t>
      </w:r>
      <w:r w:rsidRPr="00CF6EF7">
        <w:rPr>
          <w:rFonts w:ascii="Calibri" w:hAnsi="Calibri" w:cs="Calibri"/>
          <w:b/>
          <w:bCs/>
          <w:sz w:val="18"/>
          <w:szCs w:val="18"/>
        </w:rPr>
        <w:t>CONTRATANTE: SECRETARIA MUNICIPAL DA GESTÃO DO MEIO AMBIENTE</w:t>
      </w:r>
      <w:r w:rsidRPr="00CF6EF7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CF6EF7">
        <w:rPr>
          <w:rFonts w:ascii="Calibri" w:hAnsi="Calibri" w:cs="Calibri"/>
          <w:b/>
          <w:bCs/>
          <w:sz w:val="18"/>
          <w:szCs w:val="18"/>
        </w:rPr>
        <w:t>CONTRATADA: AZEVEDO COMÉRCIO VAREJISTA DE DERIVADOS DE PETRÓLEO LTDA, CNPJ Nº 28.782.251/0001-94. OBJETO: AQUISIÇÃO DE COMBUSTÍVEIS DERIVADOS DE PETRÓLEO DESTINADOS À SEDE DA PREFEITURA DE ALTAMIRA E SECRETARIAS VINCULADAS. OBJETO DO ADITIVO: PRORROGAÇÃO DO PRAZO DE VIGÊNCIA CONTRATUAL. VIGÊNCIA: DE 01/01/2026 ATÉ 01/07/2026. FUNDAMENTAÇÃO LEGAL: ARTIGOS 106 E 107 DA LEI FEDERAL Nº 14.133/2021. A</w:t>
      </w:r>
      <w:r w:rsidRPr="00CF6EF7">
        <w:rPr>
          <w:rFonts w:ascii="Calibri" w:hAnsi="Calibri" w:cs="Calibri"/>
          <w:b/>
          <w:bCs/>
          <w:sz w:val="18"/>
          <w:szCs w:val="18"/>
        </w:rPr>
        <w:t>ss.</w:t>
      </w:r>
      <w:r w:rsidRPr="00CF6EF7">
        <w:rPr>
          <w:rFonts w:ascii="Calibri" w:hAnsi="Calibri" w:cs="Calibri"/>
          <w:b/>
          <w:bCs/>
          <w:sz w:val="18"/>
          <w:szCs w:val="18"/>
        </w:rPr>
        <w:t>: 12</w:t>
      </w:r>
      <w:r w:rsidRPr="00CF6EF7">
        <w:rPr>
          <w:rFonts w:ascii="Calibri" w:hAnsi="Calibri" w:cs="Calibri"/>
          <w:b/>
          <w:bCs/>
          <w:sz w:val="18"/>
          <w:szCs w:val="18"/>
        </w:rPr>
        <w:t>/12/2025</w:t>
      </w:r>
      <w:r w:rsidR="00394108" w:rsidRPr="00CF6EF7">
        <w:rPr>
          <w:rFonts w:ascii="Calibri" w:hAnsi="Calibri" w:cs="Calibri"/>
          <w:sz w:val="18"/>
          <w:szCs w:val="18"/>
        </w:rPr>
        <w:t xml:space="preserve">. </w:t>
      </w:r>
      <w:r w:rsidR="00906381" w:rsidRPr="00CF6EF7">
        <w:rPr>
          <w:rFonts w:ascii="Calibri" w:hAnsi="Calibri" w:cs="Calibri"/>
          <w:sz w:val="18"/>
          <w:szCs w:val="18"/>
        </w:rPr>
        <w:t xml:space="preserve"> </w:t>
      </w:r>
      <w:r w:rsidR="00747BBB" w:rsidRPr="00CF6EF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F6EF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F6EF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C439F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CF6EF7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2026-03-18T13:57:00Z</dcterms:modified>
</cp:coreProperties>
</file>