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BA492A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BA492A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BA492A">
        <w:rPr>
          <w:rFonts w:ascii="Calibri" w:hAnsi="Calibri" w:cs="Calibri"/>
          <w:b/>
          <w:bCs/>
          <w:sz w:val="18"/>
          <w:szCs w:val="18"/>
        </w:rPr>
        <w:t>ALTAMIRA</w:t>
      </w:r>
      <w:r w:rsidRPr="00BA492A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575EF766" w:rsidR="00394108" w:rsidRPr="00BA492A" w:rsidRDefault="00BA492A" w:rsidP="00BA492A">
      <w:pPr>
        <w:jc w:val="both"/>
        <w:rPr>
          <w:rFonts w:ascii="Calibri" w:hAnsi="Calibri" w:cs="Calibri"/>
          <w:sz w:val="18"/>
          <w:szCs w:val="18"/>
        </w:rPr>
      </w:pPr>
      <w:r w:rsidRPr="00BA492A">
        <w:rPr>
          <w:rFonts w:ascii="Calibri" w:hAnsi="Calibri" w:cs="Calibri"/>
          <w:b/>
          <w:sz w:val="18"/>
          <w:szCs w:val="18"/>
        </w:rPr>
        <w:t>3</w:t>
      </w:r>
      <w:r w:rsidR="00290798" w:rsidRPr="00BA492A">
        <w:rPr>
          <w:rFonts w:ascii="Calibri" w:hAnsi="Calibri" w:cs="Calibri"/>
          <w:b/>
          <w:sz w:val="18"/>
          <w:szCs w:val="18"/>
        </w:rPr>
        <w:t>º TERMO ADITIVO DE PRAZO</w:t>
      </w:r>
      <w:r w:rsidR="00654E9F" w:rsidRPr="00BA492A">
        <w:rPr>
          <w:rFonts w:ascii="Calibri" w:hAnsi="Calibri" w:cs="Calibri"/>
          <w:b/>
          <w:sz w:val="18"/>
          <w:szCs w:val="18"/>
        </w:rPr>
        <w:t xml:space="preserve"> </w:t>
      </w:r>
      <w:r w:rsidRPr="00BA492A">
        <w:rPr>
          <w:rFonts w:ascii="Calibri" w:hAnsi="Calibri" w:cs="Calibri"/>
          <w:b/>
          <w:sz w:val="18"/>
          <w:szCs w:val="18"/>
        </w:rPr>
        <w:t>DISPENSA Nº 2022.0104.004</w:t>
      </w:r>
      <w:r w:rsidRPr="00BA492A">
        <w:rPr>
          <w:rFonts w:ascii="Calibri" w:hAnsi="Calibri" w:cs="Calibri"/>
          <w:b/>
          <w:sz w:val="18"/>
          <w:szCs w:val="18"/>
        </w:rPr>
        <w:t xml:space="preserve">. </w:t>
      </w:r>
      <w:r w:rsidRPr="00BA492A">
        <w:rPr>
          <w:rFonts w:ascii="Calibri" w:hAnsi="Calibri" w:cs="Calibri"/>
          <w:b/>
          <w:bCs/>
          <w:sz w:val="18"/>
          <w:szCs w:val="18"/>
        </w:rPr>
        <w:t>CONTRATANTE: SECRETÁRIA MUNICIPAL DE ASSISTÊNCIA E</w:t>
      </w:r>
      <w:r w:rsidRPr="00BA492A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BA492A">
        <w:rPr>
          <w:rFonts w:ascii="Calibri" w:hAnsi="Calibri" w:cs="Calibri"/>
          <w:b/>
          <w:bCs/>
          <w:sz w:val="18"/>
          <w:szCs w:val="18"/>
        </w:rPr>
        <w:t>PROMOÇÃO SOCIAL. CNPJ nº 18.142.506/0001-09</w:t>
      </w:r>
      <w:r w:rsidRPr="00BA492A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BA492A">
        <w:rPr>
          <w:rFonts w:ascii="Calibri" w:hAnsi="Calibri" w:cs="Calibri"/>
          <w:b/>
          <w:bCs/>
          <w:sz w:val="18"/>
          <w:szCs w:val="18"/>
        </w:rPr>
        <w:t>CONTRATADA: ATLÂNTICA HOTELARIA LTDA, CNPJ nº</w:t>
      </w:r>
      <w:r w:rsidRPr="00BA492A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BA492A">
        <w:rPr>
          <w:rFonts w:ascii="Calibri" w:hAnsi="Calibri" w:cs="Calibri"/>
          <w:b/>
          <w:bCs/>
          <w:sz w:val="18"/>
          <w:szCs w:val="18"/>
        </w:rPr>
        <w:t>06.236.230/0001-30. Contrato nº 22/0112-004</w:t>
      </w:r>
      <w:r w:rsidRPr="00BA492A">
        <w:rPr>
          <w:rFonts w:ascii="Calibri" w:hAnsi="Calibri" w:cs="Calibri"/>
          <w:b/>
          <w:bCs/>
          <w:sz w:val="18"/>
          <w:szCs w:val="18"/>
        </w:rPr>
        <w:t xml:space="preserve">. </w:t>
      </w:r>
      <w:r w:rsidRPr="00BA492A">
        <w:rPr>
          <w:rFonts w:ascii="Calibri" w:hAnsi="Calibri" w:cs="Calibri"/>
          <w:b/>
          <w:bCs/>
          <w:sz w:val="18"/>
          <w:szCs w:val="18"/>
        </w:rPr>
        <w:t xml:space="preserve">Objeto: Prorrogação de Prazo de vigência contratual, </w:t>
      </w:r>
      <w:proofErr w:type="gramStart"/>
      <w:r w:rsidRPr="00BA492A">
        <w:rPr>
          <w:rFonts w:ascii="Calibri" w:hAnsi="Calibri" w:cs="Calibri"/>
          <w:b/>
          <w:bCs/>
          <w:sz w:val="18"/>
          <w:szCs w:val="18"/>
        </w:rPr>
        <w:t>que Constitui</w:t>
      </w:r>
      <w:proofErr w:type="gramEnd"/>
      <w:r w:rsidRPr="00BA492A">
        <w:rPr>
          <w:rFonts w:ascii="Calibri" w:hAnsi="Calibri" w:cs="Calibri"/>
          <w:b/>
          <w:bCs/>
          <w:sz w:val="18"/>
          <w:szCs w:val="18"/>
        </w:rPr>
        <w:t xml:space="preserve"> como objeto do</w:t>
      </w:r>
      <w:r w:rsidRPr="00BA492A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BA492A">
        <w:rPr>
          <w:rFonts w:ascii="Calibri" w:hAnsi="Calibri" w:cs="Calibri"/>
          <w:b/>
          <w:bCs/>
          <w:sz w:val="18"/>
          <w:szCs w:val="18"/>
        </w:rPr>
        <w:t>presente contrato a locação de imóvel, para o</w:t>
      </w:r>
      <w:r w:rsidRPr="00BA492A">
        <w:rPr>
          <w:rFonts w:ascii="Calibri" w:hAnsi="Calibri" w:cs="Calibri"/>
          <w:b/>
          <w:bCs/>
          <w:sz w:val="18"/>
          <w:szCs w:val="18"/>
        </w:rPr>
        <w:t xml:space="preserve"> funcionamento do centro de atendimento ao cadastro único bolsa família</w:t>
      </w:r>
      <w:r w:rsidRPr="00BA492A">
        <w:rPr>
          <w:rFonts w:ascii="Calibri" w:hAnsi="Calibri" w:cs="Calibri"/>
          <w:b/>
          <w:bCs/>
          <w:sz w:val="18"/>
          <w:szCs w:val="18"/>
        </w:rPr>
        <w:t>. vigência com início em</w:t>
      </w:r>
      <w:r w:rsidRPr="00BA492A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BA492A">
        <w:rPr>
          <w:rFonts w:ascii="Calibri" w:hAnsi="Calibri" w:cs="Calibri"/>
          <w:b/>
          <w:bCs/>
          <w:sz w:val="18"/>
          <w:szCs w:val="18"/>
        </w:rPr>
        <w:t>14/01/2025 a 14/07/2025. Ass</w:t>
      </w:r>
      <w:r w:rsidRPr="00BA492A">
        <w:rPr>
          <w:rFonts w:ascii="Calibri" w:hAnsi="Calibri" w:cs="Calibri"/>
          <w:b/>
          <w:bCs/>
          <w:sz w:val="18"/>
          <w:szCs w:val="18"/>
        </w:rPr>
        <w:t>.</w:t>
      </w:r>
      <w:r w:rsidRPr="00BA492A">
        <w:rPr>
          <w:rFonts w:ascii="Calibri" w:hAnsi="Calibri" w:cs="Calibri"/>
          <w:b/>
          <w:bCs/>
          <w:sz w:val="18"/>
          <w:szCs w:val="18"/>
        </w:rPr>
        <w:t>: Altamira/PA,</w:t>
      </w:r>
      <w:r w:rsidRPr="00BA492A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BA492A">
        <w:rPr>
          <w:rFonts w:ascii="Calibri" w:hAnsi="Calibri" w:cs="Calibri"/>
          <w:b/>
          <w:bCs/>
          <w:sz w:val="18"/>
          <w:szCs w:val="18"/>
        </w:rPr>
        <w:t>13/01/2025</w:t>
      </w:r>
      <w:r w:rsidR="00394108" w:rsidRPr="00BA492A">
        <w:rPr>
          <w:rFonts w:ascii="Calibri" w:hAnsi="Calibri" w:cs="Calibri"/>
          <w:sz w:val="18"/>
          <w:szCs w:val="18"/>
        </w:rPr>
        <w:t xml:space="preserve">. </w:t>
      </w:r>
      <w:r w:rsidR="00906381" w:rsidRPr="00BA492A">
        <w:rPr>
          <w:rFonts w:ascii="Calibri" w:hAnsi="Calibri" w:cs="Calibri"/>
          <w:sz w:val="18"/>
          <w:szCs w:val="18"/>
        </w:rPr>
        <w:t xml:space="preserve"> </w:t>
      </w:r>
      <w:r w:rsidR="00747BBB" w:rsidRPr="00BA492A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BA492A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BA492A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E1670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A492A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2025-06-26T20:55:00Z</dcterms:modified>
</cp:coreProperties>
</file>