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51A2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51A2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51A29">
        <w:rPr>
          <w:rFonts w:ascii="Calibri" w:hAnsi="Calibri" w:cs="Calibri"/>
          <w:b/>
          <w:bCs/>
          <w:sz w:val="18"/>
          <w:szCs w:val="18"/>
        </w:rPr>
        <w:t>ALTAMIRA</w:t>
      </w:r>
      <w:r w:rsidRPr="00A51A2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668F4FA" w:rsidR="00394108" w:rsidRPr="00A51A29" w:rsidRDefault="00A51A29" w:rsidP="00A51A29">
      <w:pPr>
        <w:jc w:val="both"/>
        <w:rPr>
          <w:rFonts w:ascii="Calibri" w:hAnsi="Calibri" w:cs="Calibri"/>
          <w:sz w:val="18"/>
          <w:szCs w:val="18"/>
        </w:rPr>
      </w:pPr>
      <w:r w:rsidRPr="00A51A29">
        <w:rPr>
          <w:rFonts w:ascii="Calibri" w:hAnsi="Calibri" w:cs="Calibri"/>
          <w:b/>
          <w:sz w:val="18"/>
          <w:szCs w:val="18"/>
        </w:rPr>
        <w:t>2</w:t>
      </w:r>
      <w:r w:rsidR="00290798" w:rsidRPr="00A51A29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A51A29">
        <w:rPr>
          <w:rFonts w:ascii="Calibri" w:hAnsi="Calibri" w:cs="Calibri"/>
          <w:b/>
          <w:sz w:val="18"/>
          <w:szCs w:val="18"/>
        </w:rPr>
        <w:t xml:space="preserve">– </w:t>
      </w:r>
      <w:r w:rsidRPr="00A51A29">
        <w:rPr>
          <w:rFonts w:ascii="Calibri" w:hAnsi="Calibri" w:cs="Calibri"/>
          <w:b/>
          <w:sz w:val="18"/>
          <w:szCs w:val="18"/>
        </w:rPr>
        <w:t>CONCORRÊNCIA Nº. 006/2023</w:t>
      </w:r>
      <w:r w:rsidRPr="00A51A29">
        <w:rPr>
          <w:rFonts w:ascii="Calibri" w:hAnsi="Calibri" w:cs="Calibri"/>
          <w:b/>
          <w:sz w:val="18"/>
          <w:szCs w:val="18"/>
        </w:rPr>
        <w:t xml:space="preserve">. </w:t>
      </w:r>
      <w:r w:rsidRPr="00A51A29">
        <w:rPr>
          <w:rFonts w:ascii="Calibri" w:hAnsi="Calibri" w:cs="Calibri"/>
          <w:b/>
          <w:bCs/>
          <w:sz w:val="18"/>
          <w:szCs w:val="18"/>
        </w:rPr>
        <w:t>CONTRATANTE: PREFEITURA MUNICIPAL</w:t>
      </w:r>
      <w:r w:rsidRPr="00A51A2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51A29">
        <w:rPr>
          <w:rFonts w:ascii="Calibri" w:hAnsi="Calibri" w:cs="Calibri"/>
          <w:b/>
          <w:bCs/>
          <w:sz w:val="18"/>
          <w:szCs w:val="18"/>
        </w:rPr>
        <w:t>DE ALTAMIRA</w:t>
      </w:r>
      <w:r w:rsidRPr="00A51A29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A51A29">
        <w:rPr>
          <w:rFonts w:ascii="Calibri" w:hAnsi="Calibri" w:cs="Calibri"/>
          <w:b/>
          <w:bCs/>
          <w:sz w:val="18"/>
          <w:szCs w:val="18"/>
        </w:rPr>
        <w:t>CONTRATADA CONSTRUTORA ANDRADE ARAÚJOLTDA, CNPJ nº 06.998.297/0001-02. Contrato nº. 24-0603-004, Objeto:</w:t>
      </w:r>
      <w:r w:rsidRPr="00A51A2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51A29">
        <w:rPr>
          <w:rFonts w:ascii="Calibri" w:hAnsi="Calibri" w:cs="Calibri"/>
          <w:b/>
          <w:bCs/>
          <w:sz w:val="18"/>
          <w:szCs w:val="18"/>
        </w:rPr>
        <w:t>Contratação de empresa de engenharia para execução de serviços de recuperação de</w:t>
      </w:r>
      <w:r w:rsidRPr="00A51A2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51A29">
        <w:rPr>
          <w:rFonts w:ascii="Calibri" w:hAnsi="Calibri" w:cs="Calibri"/>
          <w:b/>
          <w:bCs/>
          <w:sz w:val="18"/>
          <w:szCs w:val="18"/>
        </w:rPr>
        <w:t>estradas vicinais, incluso terraplanagem, drenagem e recuperação de pontes de madeira,</w:t>
      </w:r>
      <w:r w:rsidRPr="00A51A2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51A29">
        <w:rPr>
          <w:rFonts w:ascii="Calibri" w:hAnsi="Calibri" w:cs="Calibri"/>
          <w:b/>
          <w:bCs/>
          <w:sz w:val="18"/>
          <w:szCs w:val="18"/>
        </w:rPr>
        <w:t>sendo a execução dos serviços no município de Altamira/PA, abrangendo a região da sede</w:t>
      </w:r>
      <w:r w:rsidRPr="00A51A2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51A29">
        <w:rPr>
          <w:rFonts w:ascii="Calibri" w:hAnsi="Calibri" w:cs="Calibri"/>
          <w:b/>
          <w:bCs/>
          <w:sz w:val="18"/>
          <w:szCs w:val="18"/>
        </w:rPr>
        <w:t>(Lote 1). Ass</w:t>
      </w:r>
      <w:r w:rsidRPr="00A51A29">
        <w:rPr>
          <w:rFonts w:ascii="Calibri" w:hAnsi="Calibri" w:cs="Calibri"/>
          <w:b/>
          <w:bCs/>
          <w:sz w:val="18"/>
          <w:szCs w:val="18"/>
        </w:rPr>
        <w:t>.</w:t>
      </w:r>
      <w:r w:rsidRPr="00A51A29">
        <w:rPr>
          <w:rFonts w:ascii="Calibri" w:hAnsi="Calibri" w:cs="Calibri"/>
          <w:b/>
          <w:bCs/>
          <w:sz w:val="18"/>
          <w:szCs w:val="18"/>
        </w:rPr>
        <w:t>: Altamira/PA, 04/06/2025</w:t>
      </w:r>
      <w:r w:rsidR="00394108" w:rsidRPr="00A51A29">
        <w:rPr>
          <w:rFonts w:ascii="Calibri" w:hAnsi="Calibri" w:cs="Calibri"/>
          <w:sz w:val="18"/>
          <w:szCs w:val="18"/>
        </w:rPr>
        <w:t xml:space="preserve">. </w:t>
      </w:r>
      <w:r w:rsidR="00906381" w:rsidRPr="00A51A29">
        <w:rPr>
          <w:rFonts w:ascii="Calibri" w:hAnsi="Calibri" w:cs="Calibri"/>
          <w:sz w:val="18"/>
          <w:szCs w:val="18"/>
        </w:rPr>
        <w:t xml:space="preserve"> </w:t>
      </w:r>
      <w:r w:rsidR="00747BBB" w:rsidRPr="00A51A2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51A2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51A2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51A29"/>
    <w:rsid w:val="00B33044"/>
    <w:rsid w:val="00B4653A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2025-06-25T13:12:00Z</dcterms:modified>
</cp:coreProperties>
</file>