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5283D8B9" w:rsidR="00B601B8" w:rsidRPr="00121694" w:rsidRDefault="001E6043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RATIFICAÇÃO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F86F17" w:rsidRPr="00F86F17">
        <w:rPr>
          <w:rFonts w:ascii="Verdana" w:hAnsi="Verdana"/>
          <w:b/>
          <w:bCs/>
          <w:sz w:val="18"/>
        </w:rPr>
        <w:t xml:space="preserve">INEXIGIBILIDADE Nº </w:t>
      </w:r>
      <w:r w:rsidR="00576490">
        <w:rPr>
          <w:rFonts w:ascii="Verdana" w:hAnsi="Verdana"/>
          <w:b/>
          <w:bCs/>
          <w:sz w:val="18"/>
        </w:rPr>
        <w:t>043</w:t>
      </w:r>
      <w:r w:rsidR="00F86F17" w:rsidRPr="00F86F17">
        <w:rPr>
          <w:rFonts w:ascii="Verdana" w:hAnsi="Verdana"/>
          <w:b/>
          <w:bCs/>
          <w:sz w:val="18"/>
        </w:rPr>
        <w:t>/2026</w:t>
      </w:r>
    </w:p>
    <w:p w14:paraId="18F4487C" w14:textId="133ECC28" w:rsidR="00B601B8" w:rsidRPr="00121694" w:rsidRDefault="008965FB" w:rsidP="00C06222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Ratificação procedida pel</w:t>
      </w:r>
      <w:r w:rsidR="00576490">
        <w:rPr>
          <w:rFonts w:ascii="Verdana" w:hAnsi="Verdana"/>
          <w:sz w:val="18"/>
        </w:rPr>
        <w:t>o</w:t>
      </w:r>
      <w:r w:rsidRPr="00121694">
        <w:rPr>
          <w:rFonts w:ascii="Verdana" w:hAnsi="Verdana"/>
          <w:sz w:val="18"/>
        </w:rPr>
        <w:t xml:space="preserve"> sr. </w:t>
      </w:r>
      <w:r w:rsidR="00576490" w:rsidRPr="00576490">
        <w:rPr>
          <w:rFonts w:ascii="Verdana" w:hAnsi="Verdana"/>
          <w:sz w:val="18"/>
        </w:rPr>
        <w:t xml:space="preserve">Loredan </w:t>
      </w:r>
      <w:r w:rsidR="00576490">
        <w:rPr>
          <w:rFonts w:ascii="Verdana" w:hAnsi="Verdana"/>
          <w:sz w:val="18"/>
        </w:rPr>
        <w:t>d</w:t>
      </w:r>
      <w:r w:rsidR="00576490" w:rsidRPr="00576490">
        <w:rPr>
          <w:rFonts w:ascii="Verdana" w:hAnsi="Verdana"/>
          <w:sz w:val="18"/>
        </w:rPr>
        <w:t>e Andrade Mello</w:t>
      </w:r>
      <w:r w:rsidR="00576490" w:rsidRPr="00576490">
        <w:rPr>
          <w:rFonts w:ascii="Verdana" w:hAnsi="Verdana"/>
          <w:sz w:val="18"/>
        </w:rPr>
        <w:t>, Prefeito Municipal de Altamira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576490" w:rsidRPr="00576490">
        <w:rPr>
          <w:rFonts w:ascii="Verdana" w:hAnsi="Verdana"/>
          <w:sz w:val="18"/>
        </w:rPr>
        <w:t>74, inciso III, alínea “c” e “e”,§ 3° da Lei Federal nº 14.133/2021 e suas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576490" w:rsidRPr="00576490">
        <w:rPr>
          <w:rFonts w:ascii="Verdana" w:hAnsi="Verdana"/>
          <w:sz w:val="18"/>
        </w:rPr>
        <w:t xml:space="preserve">MONTEIRO E MONTEIRO ADVOGADOS ASSOCIADOS – CNPJ: 35.542.612/0001-90, </w:t>
      </w:r>
      <w:r w:rsidR="00576490">
        <w:rPr>
          <w:rFonts w:ascii="Verdana" w:hAnsi="Verdana"/>
          <w:sz w:val="18"/>
        </w:rPr>
        <w:t xml:space="preserve">Vigência: </w:t>
      </w:r>
      <w:r w:rsidR="00576490" w:rsidRPr="00576490">
        <w:rPr>
          <w:rFonts w:ascii="Verdana" w:hAnsi="Verdana"/>
          <w:sz w:val="18"/>
        </w:rPr>
        <w:t xml:space="preserve">12 meses, o Valor: Remuneração proporcional ao benefício gerado na demanda administrativa de compensação de créditos Pelos serviços efetivamente prestados, o proponente fará jus ao recebimento de honorários advocatícios ad </w:t>
      </w:r>
      <w:proofErr w:type="spellStart"/>
      <w:r w:rsidR="00576490" w:rsidRPr="00576490">
        <w:rPr>
          <w:rFonts w:ascii="Verdana" w:hAnsi="Verdana"/>
          <w:sz w:val="18"/>
        </w:rPr>
        <w:t>exitum</w:t>
      </w:r>
      <w:proofErr w:type="spellEnd"/>
      <w:r w:rsidR="00576490" w:rsidRPr="00576490">
        <w:rPr>
          <w:rFonts w:ascii="Verdana" w:hAnsi="Verdana"/>
          <w:sz w:val="18"/>
        </w:rPr>
        <w:t>, no percentual de 5% incidente sobre o valor nominal bruto do crédito perseguido pelo Município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</w:t>
      </w:r>
      <w:r w:rsidR="00576490" w:rsidRPr="00576490">
        <w:rPr>
          <w:rFonts w:ascii="Verdana" w:hAnsi="Verdana"/>
          <w:sz w:val="18"/>
        </w:rPr>
        <w:t>contratação direta de escritório de advocacia com notória especialização para a prestação de serviços técnicos especializados de consultoria e assessoria jurídica ao Município de Altamira – PA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 w:rsidR="00576490">
        <w:rPr>
          <w:rFonts w:ascii="Verdana" w:hAnsi="Verdana"/>
          <w:sz w:val="18"/>
        </w:rPr>
        <w:t>11/08/2026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3211A225" w14:textId="77777777" w:rsidR="00576490" w:rsidRPr="00576490" w:rsidRDefault="00576490" w:rsidP="00576490">
      <w:pPr>
        <w:spacing w:after="0"/>
        <w:jc w:val="center"/>
        <w:rPr>
          <w:rFonts w:ascii="Verdana" w:hAnsi="Verdana"/>
          <w:sz w:val="18"/>
        </w:rPr>
      </w:pPr>
      <w:r w:rsidRPr="00576490">
        <w:rPr>
          <w:rFonts w:ascii="Verdana" w:hAnsi="Verdana"/>
          <w:sz w:val="18"/>
        </w:rPr>
        <w:t>LOREDAN DE ANDRADE MELLO</w:t>
      </w:r>
    </w:p>
    <w:p w14:paraId="34CB043D" w14:textId="69862714" w:rsidR="00160C8F" w:rsidRPr="00121694" w:rsidRDefault="00576490" w:rsidP="00576490">
      <w:pPr>
        <w:spacing w:after="0"/>
        <w:jc w:val="center"/>
        <w:rPr>
          <w:rFonts w:ascii="Verdana" w:hAnsi="Verdana"/>
          <w:sz w:val="18"/>
        </w:rPr>
      </w:pPr>
      <w:r w:rsidRPr="00576490">
        <w:rPr>
          <w:rFonts w:ascii="Verdana" w:hAnsi="Verdana"/>
          <w:sz w:val="18"/>
        </w:rPr>
        <w:t>Prefeito Municipal de Altamira</w:t>
      </w: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939A9"/>
    <w:rsid w:val="001C313D"/>
    <w:rsid w:val="001C63C1"/>
    <w:rsid w:val="001E6043"/>
    <w:rsid w:val="00245BA3"/>
    <w:rsid w:val="0027706B"/>
    <w:rsid w:val="002E06C6"/>
    <w:rsid w:val="002E50A5"/>
    <w:rsid w:val="00345522"/>
    <w:rsid w:val="0035036A"/>
    <w:rsid w:val="003B0D93"/>
    <w:rsid w:val="0046415F"/>
    <w:rsid w:val="00556B31"/>
    <w:rsid w:val="00576490"/>
    <w:rsid w:val="00577101"/>
    <w:rsid w:val="006D0078"/>
    <w:rsid w:val="007023B3"/>
    <w:rsid w:val="0075608C"/>
    <w:rsid w:val="007B4F10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06222"/>
    <w:rsid w:val="00C31130"/>
    <w:rsid w:val="00C85151"/>
    <w:rsid w:val="00D004A6"/>
    <w:rsid w:val="00DB524C"/>
    <w:rsid w:val="00DE2CB4"/>
    <w:rsid w:val="00DF7E97"/>
    <w:rsid w:val="00EA06C5"/>
    <w:rsid w:val="00EE2E1E"/>
    <w:rsid w:val="00F02525"/>
    <w:rsid w:val="00F86F17"/>
    <w:rsid w:val="00FB59B1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27</cp:revision>
  <cp:lastPrinted>2022-10-21T12:35:00Z</cp:lastPrinted>
  <dcterms:created xsi:type="dcterms:W3CDTF">2022-05-09T19:19:00Z</dcterms:created>
  <dcterms:modified xsi:type="dcterms:W3CDTF">2026-08-21T12:11:00Z</dcterms:modified>
</cp:coreProperties>
</file>