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3E8C3" w14:textId="77777777" w:rsidR="003252F0" w:rsidRPr="00861D52" w:rsidRDefault="003252F0" w:rsidP="003252F0">
      <w:pPr>
        <w:jc w:val="center"/>
        <w:rPr>
          <w:rFonts w:ascii="Calibri" w:hAnsi="Calibri" w:cs="Calibri"/>
          <w:b/>
          <w:bCs/>
          <w:sz w:val="18"/>
          <w:szCs w:val="18"/>
        </w:rPr>
      </w:pPr>
      <w:r w:rsidRPr="00861D52">
        <w:rPr>
          <w:rFonts w:ascii="Calibri" w:hAnsi="Calibri" w:cs="Calibri"/>
          <w:b/>
          <w:bCs/>
          <w:sz w:val="18"/>
          <w:szCs w:val="18"/>
        </w:rPr>
        <w:t>PREFEITURA MUNICIPAL DE ALTAMIRA/PA</w:t>
      </w:r>
    </w:p>
    <w:p w14:paraId="56BA8849" w14:textId="3CC6F47A" w:rsidR="003252F0" w:rsidRPr="00861D52" w:rsidRDefault="003252F0" w:rsidP="003252F0">
      <w:pPr>
        <w:jc w:val="center"/>
        <w:rPr>
          <w:rFonts w:ascii="Calibri" w:hAnsi="Calibri" w:cs="Calibri"/>
          <w:b/>
          <w:sz w:val="18"/>
          <w:szCs w:val="18"/>
        </w:rPr>
      </w:pPr>
      <w:bookmarkStart w:id="0" w:name="_Hlk131170575"/>
      <w:bookmarkStart w:id="1" w:name="_Hlk128563291"/>
      <w:r w:rsidRPr="00861D52">
        <w:rPr>
          <w:rFonts w:ascii="Calibri" w:hAnsi="Calibri" w:cs="Calibri"/>
          <w:b/>
          <w:sz w:val="18"/>
          <w:szCs w:val="18"/>
        </w:rPr>
        <w:t>1º ADITIVO – QUANT</w:t>
      </w:r>
      <w:r w:rsidR="00861D52" w:rsidRPr="00861D52">
        <w:rPr>
          <w:rFonts w:ascii="Calibri" w:hAnsi="Calibri" w:cs="Calibri"/>
          <w:b/>
          <w:sz w:val="18"/>
          <w:szCs w:val="18"/>
        </w:rPr>
        <w:t>IDADE</w:t>
      </w:r>
      <w:r w:rsidRPr="00861D52">
        <w:rPr>
          <w:rFonts w:ascii="Calibri" w:hAnsi="Calibri" w:cs="Calibri"/>
          <w:b/>
          <w:sz w:val="18"/>
          <w:szCs w:val="18"/>
        </w:rPr>
        <w:t xml:space="preserve"> – </w:t>
      </w:r>
      <w:r w:rsidR="00861D52" w:rsidRPr="00861D52">
        <w:rPr>
          <w:rFonts w:ascii="Calibri" w:hAnsi="Calibri" w:cs="Calibri"/>
          <w:b/>
          <w:sz w:val="18"/>
          <w:szCs w:val="18"/>
        </w:rPr>
        <w:t>P.E. Nº 039/2025</w:t>
      </w:r>
      <w:r w:rsidRPr="00861D52">
        <w:rPr>
          <w:rFonts w:ascii="Calibri" w:hAnsi="Calibri" w:cs="Calibri"/>
          <w:b/>
          <w:sz w:val="18"/>
          <w:szCs w:val="18"/>
        </w:rPr>
        <w:t>.</w:t>
      </w:r>
      <w:bookmarkEnd w:id="0"/>
    </w:p>
    <w:p w14:paraId="4D0B3ECC" w14:textId="3053EA67" w:rsidR="003252F0" w:rsidRPr="00861D52" w:rsidRDefault="00861D52" w:rsidP="003252F0">
      <w:pPr>
        <w:jc w:val="both"/>
        <w:rPr>
          <w:rFonts w:ascii="Calibri" w:hAnsi="Calibri" w:cs="Calibri"/>
          <w:sz w:val="18"/>
          <w:szCs w:val="18"/>
        </w:rPr>
      </w:pPr>
      <w:bookmarkStart w:id="2" w:name="_Hlk128563301"/>
      <w:bookmarkEnd w:id="1"/>
      <w:r w:rsidRPr="00861D52">
        <w:rPr>
          <w:rFonts w:ascii="Calibri" w:hAnsi="Calibri" w:cs="Calibri"/>
          <w:b/>
          <w:bCs/>
          <w:sz w:val="18"/>
          <w:szCs w:val="18"/>
        </w:rPr>
        <w:t>CONTRATANTE: MUNICÍPIO DE ALTAMIRA. CONTRATADA: A MUSICAL PRODUÇÕES LTDA, CNPJ: 01.419.868/0001-93. Contrato nº. 2</w:t>
      </w:r>
      <w:r w:rsidRPr="00861D52">
        <w:rPr>
          <w:rFonts w:ascii="Calibri" w:hAnsi="Calibri" w:cs="Calibri"/>
          <w:b/>
          <w:bCs/>
          <w:sz w:val="18"/>
          <w:szCs w:val="18"/>
        </w:rPr>
        <w:t>5-1103-001</w:t>
      </w:r>
      <w:r w:rsidRPr="00861D52">
        <w:rPr>
          <w:rFonts w:ascii="Calibri" w:hAnsi="Calibri" w:cs="Calibri"/>
          <w:b/>
          <w:bCs/>
          <w:sz w:val="18"/>
          <w:szCs w:val="18"/>
        </w:rPr>
        <w:t>. Objeto serviço de infraestrutura para eventos, tais como locação de palco, som, iluminação, arquibancada, painel de LED, estruturas metálicas, camarotes, camarins, tendas, grupo gerador, banheiros químicos, shows pirotécnicos da Prefeitura Municipal de Altamira-PA; valor Contratual em decorrência de acréscimo quantitativo a qual tem fundamentação legal no art. 125 da Lei n. 14.133/21. Ass</w:t>
      </w:r>
      <w:r w:rsidRPr="00861D52">
        <w:rPr>
          <w:rFonts w:ascii="Calibri" w:hAnsi="Calibri" w:cs="Calibri"/>
          <w:b/>
          <w:bCs/>
          <w:sz w:val="18"/>
          <w:szCs w:val="18"/>
        </w:rPr>
        <w:t>.</w:t>
      </w:r>
      <w:r w:rsidRPr="00861D52">
        <w:rPr>
          <w:rFonts w:ascii="Calibri" w:hAnsi="Calibri" w:cs="Calibri"/>
          <w:b/>
          <w:bCs/>
          <w:sz w:val="18"/>
          <w:szCs w:val="18"/>
        </w:rPr>
        <w:t>: Altamira/PA, 03/08/2026</w:t>
      </w:r>
      <w:r w:rsidR="003252F0" w:rsidRPr="00861D52">
        <w:rPr>
          <w:rFonts w:ascii="Calibri" w:hAnsi="Calibri" w:cs="Calibri"/>
          <w:sz w:val="18"/>
          <w:szCs w:val="18"/>
        </w:rPr>
        <w:t xml:space="preserve">.  </w:t>
      </w:r>
    </w:p>
    <w:bookmarkEnd w:id="2"/>
    <w:p w14:paraId="4374EFA0" w14:textId="77777777" w:rsidR="003252F0" w:rsidRPr="00861D52" w:rsidRDefault="003252F0" w:rsidP="003252F0">
      <w:pPr>
        <w:jc w:val="both"/>
        <w:rPr>
          <w:rFonts w:ascii="Calibri" w:hAnsi="Calibri" w:cs="Calibri"/>
          <w:sz w:val="18"/>
          <w:szCs w:val="18"/>
        </w:rPr>
      </w:pPr>
    </w:p>
    <w:p w14:paraId="40DC021D" w14:textId="77777777" w:rsidR="003D1A56" w:rsidRPr="00861D52" w:rsidRDefault="003D1A56" w:rsidP="00FC1748">
      <w:pPr>
        <w:jc w:val="both"/>
        <w:rPr>
          <w:rFonts w:ascii="Calibri" w:hAnsi="Calibri" w:cs="Calibri"/>
          <w:sz w:val="18"/>
          <w:szCs w:val="18"/>
        </w:rPr>
      </w:pPr>
    </w:p>
    <w:sectPr w:rsidR="003D1A56" w:rsidRPr="00861D52" w:rsidSect="002252BC">
      <w:pgSz w:w="11906" w:h="16838"/>
      <w:pgMar w:top="1417" w:right="623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8F4BD" w14:textId="77777777" w:rsidR="00696DAC" w:rsidRDefault="00696DAC" w:rsidP="003D1A56">
      <w:r>
        <w:separator/>
      </w:r>
    </w:p>
  </w:endnote>
  <w:endnote w:type="continuationSeparator" w:id="0">
    <w:p w14:paraId="2E0611BA" w14:textId="77777777" w:rsidR="00696DAC" w:rsidRDefault="00696DAC" w:rsidP="003D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90D9" w14:textId="77777777" w:rsidR="00696DAC" w:rsidRDefault="00696DAC" w:rsidP="003D1A56">
      <w:r>
        <w:separator/>
      </w:r>
    </w:p>
  </w:footnote>
  <w:footnote w:type="continuationSeparator" w:id="0">
    <w:p w14:paraId="44F2D881" w14:textId="77777777" w:rsidR="00696DAC" w:rsidRDefault="00696DAC" w:rsidP="003D1A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2BC"/>
    <w:rsid w:val="00042905"/>
    <w:rsid w:val="000468C0"/>
    <w:rsid w:val="00047DD3"/>
    <w:rsid w:val="0005166B"/>
    <w:rsid w:val="00065B86"/>
    <w:rsid w:val="000D6A82"/>
    <w:rsid w:val="000F5DBB"/>
    <w:rsid w:val="00102273"/>
    <w:rsid w:val="00143653"/>
    <w:rsid w:val="00166159"/>
    <w:rsid w:val="001A7956"/>
    <w:rsid w:val="00210B5F"/>
    <w:rsid w:val="002252BC"/>
    <w:rsid w:val="00234BB9"/>
    <w:rsid w:val="00290798"/>
    <w:rsid w:val="002D5249"/>
    <w:rsid w:val="002F4979"/>
    <w:rsid w:val="00316AAC"/>
    <w:rsid w:val="003252F0"/>
    <w:rsid w:val="00354D55"/>
    <w:rsid w:val="00362740"/>
    <w:rsid w:val="00363F41"/>
    <w:rsid w:val="00381B80"/>
    <w:rsid w:val="00394108"/>
    <w:rsid w:val="003D1A56"/>
    <w:rsid w:val="003D3EC1"/>
    <w:rsid w:val="003F2D16"/>
    <w:rsid w:val="0041285C"/>
    <w:rsid w:val="004741E1"/>
    <w:rsid w:val="004B46C3"/>
    <w:rsid w:val="004C61A1"/>
    <w:rsid w:val="004E68E2"/>
    <w:rsid w:val="004E6B9F"/>
    <w:rsid w:val="004F5C1F"/>
    <w:rsid w:val="0054078B"/>
    <w:rsid w:val="00587075"/>
    <w:rsid w:val="00592D10"/>
    <w:rsid w:val="005D77E7"/>
    <w:rsid w:val="005F45B3"/>
    <w:rsid w:val="00635C6F"/>
    <w:rsid w:val="00646897"/>
    <w:rsid w:val="00654E9F"/>
    <w:rsid w:val="00674E61"/>
    <w:rsid w:val="00687066"/>
    <w:rsid w:val="00696DAC"/>
    <w:rsid w:val="006B4413"/>
    <w:rsid w:val="00701763"/>
    <w:rsid w:val="00747BBB"/>
    <w:rsid w:val="00756CDB"/>
    <w:rsid w:val="00776AC8"/>
    <w:rsid w:val="00831162"/>
    <w:rsid w:val="00861D52"/>
    <w:rsid w:val="00885C62"/>
    <w:rsid w:val="008D2D28"/>
    <w:rsid w:val="00906381"/>
    <w:rsid w:val="009722F8"/>
    <w:rsid w:val="00984BF9"/>
    <w:rsid w:val="0098501C"/>
    <w:rsid w:val="009A3F91"/>
    <w:rsid w:val="00A21C23"/>
    <w:rsid w:val="00B33044"/>
    <w:rsid w:val="00B64CC1"/>
    <w:rsid w:val="00B8381E"/>
    <w:rsid w:val="00B90266"/>
    <w:rsid w:val="00BD6798"/>
    <w:rsid w:val="00C619BE"/>
    <w:rsid w:val="00C709BD"/>
    <w:rsid w:val="00CC69B4"/>
    <w:rsid w:val="00D02B41"/>
    <w:rsid w:val="00D25DB2"/>
    <w:rsid w:val="00D60B60"/>
    <w:rsid w:val="00DC3C1D"/>
    <w:rsid w:val="00E53D3A"/>
    <w:rsid w:val="00E62B94"/>
    <w:rsid w:val="00E75261"/>
    <w:rsid w:val="00E83AC8"/>
    <w:rsid w:val="00E96286"/>
    <w:rsid w:val="00EA7095"/>
    <w:rsid w:val="00EB58AB"/>
    <w:rsid w:val="00F00505"/>
    <w:rsid w:val="00F67535"/>
    <w:rsid w:val="00F85612"/>
    <w:rsid w:val="00FA4372"/>
    <w:rsid w:val="00FC17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42B9"/>
  <w15:chartTrackingRefBased/>
  <w15:docId w15:val="{8DA61ED8-991B-450C-A7E1-69671DBC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40"/>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
    <w:qFormat/>
    <w:rsid w:val="003D1A56"/>
    <w:pPr>
      <w:keepNext/>
      <w:overflowPunct w:val="0"/>
      <w:autoSpaceDE w:val="0"/>
      <w:autoSpaceDN w:val="0"/>
      <w:adjustRightInd w:val="0"/>
      <w:jc w:val="center"/>
      <w:textAlignment w:val="baseline"/>
      <w:outlineLvl w:val="7"/>
    </w:pPr>
    <w:rPr>
      <w:b/>
      <w:i/>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252BC"/>
    <w:rPr>
      <w:color w:val="0563C1" w:themeColor="hyperlink"/>
      <w:u w:val="single"/>
    </w:rPr>
  </w:style>
  <w:style w:type="character" w:customStyle="1" w:styleId="Ttulo8Char">
    <w:name w:val="Título 8 Char"/>
    <w:basedOn w:val="Fontepargpadro"/>
    <w:link w:val="Ttulo8"/>
    <w:uiPriority w:val="9"/>
    <w:rsid w:val="003D1A56"/>
    <w:rPr>
      <w:rFonts w:ascii="Times New Roman" w:eastAsia="Times New Roman" w:hAnsi="Times New Roman" w:cs="Times New Roman"/>
      <w:b/>
      <w:i/>
      <w:sz w:val="24"/>
      <w:szCs w:val="20"/>
      <w:lang w:eastAsia="pt-BR"/>
    </w:rPr>
  </w:style>
  <w:style w:type="paragraph" w:styleId="Textodebalo">
    <w:name w:val="Balloon Text"/>
    <w:basedOn w:val="Normal"/>
    <w:link w:val="TextodebaloChar"/>
    <w:uiPriority w:val="99"/>
    <w:rsid w:val="003D1A56"/>
    <w:rPr>
      <w:rFonts w:ascii="Segoe UI" w:hAnsi="Segoe UI" w:cs="Segoe UI"/>
      <w:sz w:val="18"/>
      <w:szCs w:val="18"/>
    </w:rPr>
  </w:style>
  <w:style w:type="character" w:customStyle="1" w:styleId="TextodebaloChar">
    <w:name w:val="Texto de balão Char"/>
    <w:basedOn w:val="Fontepargpadro"/>
    <w:link w:val="Textodebalo"/>
    <w:uiPriority w:val="99"/>
    <w:rsid w:val="003D1A56"/>
    <w:rPr>
      <w:rFonts w:ascii="Segoe UI" w:eastAsia="Times New Roman" w:hAnsi="Segoe UI" w:cs="Segoe UI"/>
      <w:sz w:val="18"/>
      <w:szCs w:val="18"/>
      <w:lang w:eastAsia="pt-BR"/>
    </w:rPr>
  </w:style>
  <w:style w:type="paragraph" w:styleId="NormalWeb">
    <w:name w:val="Normal (Web)"/>
    <w:basedOn w:val="Normal"/>
    <w:uiPriority w:val="99"/>
    <w:rsid w:val="003D1A56"/>
    <w:pPr>
      <w:spacing w:before="100" w:beforeAutospacing="1" w:after="100" w:afterAutospacing="1"/>
    </w:pPr>
  </w:style>
  <w:style w:type="character" w:styleId="Forte">
    <w:name w:val="Strong"/>
    <w:basedOn w:val="Fontepargpadro"/>
    <w:uiPriority w:val="22"/>
    <w:qFormat/>
    <w:rsid w:val="003D1A56"/>
    <w:rPr>
      <w:rFonts w:cs="Times New Roman"/>
      <w:b/>
    </w:rPr>
  </w:style>
  <w:style w:type="paragraph" w:styleId="SemEspaamento">
    <w:name w:val="No Spacing"/>
    <w:uiPriority w:val="1"/>
    <w:qFormat/>
    <w:rsid w:val="003D1A56"/>
    <w:pPr>
      <w:spacing w:after="0" w:line="240" w:lineRule="auto"/>
    </w:pPr>
    <w:rPr>
      <w:rFonts w:ascii="Calibri" w:eastAsia="Times New Roman" w:hAnsi="Calibri" w:cs="Times New Roman"/>
    </w:rPr>
  </w:style>
  <w:style w:type="paragraph" w:styleId="Corpodetexto">
    <w:name w:val="Body Text"/>
    <w:basedOn w:val="Normal"/>
    <w:link w:val="CorpodetextoChar"/>
    <w:uiPriority w:val="1"/>
    <w:qFormat/>
    <w:rsid w:val="003D1A56"/>
    <w:pPr>
      <w:widowControl w:val="0"/>
      <w:autoSpaceDE w:val="0"/>
      <w:autoSpaceDN w:val="0"/>
    </w:pPr>
    <w:rPr>
      <w:lang w:val="pt-PT" w:eastAsia="en-US"/>
    </w:rPr>
  </w:style>
  <w:style w:type="character" w:customStyle="1" w:styleId="CorpodetextoChar">
    <w:name w:val="Corpo de texto Char"/>
    <w:basedOn w:val="Fontepargpadro"/>
    <w:link w:val="Corpodetexto"/>
    <w:uiPriority w:val="1"/>
    <w:rsid w:val="003D1A56"/>
    <w:rPr>
      <w:rFonts w:ascii="Times New Roman" w:eastAsia="Times New Roman" w:hAnsi="Times New Roman" w:cs="Times New Roman"/>
      <w:sz w:val="24"/>
      <w:szCs w:val="24"/>
      <w:lang w:val="pt-PT"/>
    </w:rPr>
  </w:style>
  <w:style w:type="paragraph" w:customStyle="1" w:styleId="Default">
    <w:name w:val="Default"/>
    <w:rsid w:val="003D1A5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HiperlinkVisitado">
    <w:name w:val="FollowedHyperlink"/>
    <w:basedOn w:val="Fontepargpadro"/>
    <w:uiPriority w:val="99"/>
    <w:semiHidden/>
    <w:unhideWhenUsed/>
    <w:rsid w:val="003D1A56"/>
    <w:rPr>
      <w:color w:val="954F72" w:themeColor="followedHyperlink"/>
      <w:u w:val="single"/>
    </w:rPr>
  </w:style>
  <w:style w:type="paragraph" w:styleId="Cabealho">
    <w:name w:val="header"/>
    <w:basedOn w:val="Normal"/>
    <w:link w:val="CabealhoChar"/>
    <w:uiPriority w:val="99"/>
    <w:unhideWhenUsed/>
    <w:rsid w:val="003D1A56"/>
    <w:pPr>
      <w:tabs>
        <w:tab w:val="center" w:pos="4252"/>
        <w:tab w:val="right" w:pos="8504"/>
      </w:tabs>
    </w:pPr>
  </w:style>
  <w:style w:type="character" w:customStyle="1" w:styleId="CabealhoChar">
    <w:name w:val="Cabeçalho Char"/>
    <w:basedOn w:val="Fontepargpadro"/>
    <w:link w:val="Cabealho"/>
    <w:uiPriority w:val="99"/>
    <w:rsid w:val="003D1A5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3D1A56"/>
    <w:pPr>
      <w:tabs>
        <w:tab w:val="center" w:pos="4252"/>
        <w:tab w:val="right" w:pos="8504"/>
      </w:tabs>
    </w:pPr>
  </w:style>
  <w:style w:type="character" w:customStyle="1" w:styleId="RodapChar">
    <w:name w:val="Rodapé Char"/>
    <w:basedOn w:val="Fontepargpadro"/>
    <w:link w:val="Rodap"/>
    <w:uiPriority w:val="99"/>
    <w:rsid w:val="003D1A56"/>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1</Pages>
  <Words>98</Words>
  <Characters>531</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Hokage</dc:creator>
  <cp:keywords/>
  <dc:description/>
  <cp:lastModifiedBy>Usuário</cp:lastModifiedBy>
  <cp:revision>36</cp:revision>
  <dcterms:created xsi:type="dcterms:W3CDTF">2022-04-29T20:37:00Z</dcterms:created>
  <dcterms:modified xsi:type="dcterms:W3CDTF">2026-08-26T14:48:00Z</dcterms:modified>
</cp:coreProperties>
</file>