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726A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726A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726A9">
        <w:rPr>
          <w:rFonts w:ascii="Calibri" w:hAnsi="Calibri" w:cs="Calibri"/>
          <w:b/>
          <w:bCs/>
          <w:sz w:val="18"/>
          <w:szCs w:val="18"/>
        </w:rPr>
        <w:t>ALTAMIRA</w:t>
      </w:r>
      <w:r w:rsidRPr="00F726A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63ED04D" w:rsidR="00394108" w:rsidRPr="00F726A9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726A9">
        <w:rPr>
          <w:rFonts w:ascii="Calibri" w:hAnsi="Calibri" w:cs="Calibri"/>
          <w:b/>
          <w:sz w:val="18"/>
          <w:szCs w:val="18"/>
        </w:rPr>
        <w:t>1</w:t>
      </w:r>
      <w:r w:rsidR="00290798" w:rsidRPr="00F726A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535A84" w:rsidRPr="00F726A9">
        <w:rPr>
          <w:rFonts w:ascii="Calibri" w:hAnsi="Calibri" w:cs="Calibri"/>
          <w:b/>
          <w:sz w:val="18"/>
          <w:szCs w:val="18"/>
        </w:rPr>
        <w:t>DISPENSA Nº 007/2025</w:t>
      </w:r>
      <w:r w:rsidR="00290798" w:rsidRPr="00F726A9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F726A9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F726A9">
        <w:rPr>
          <w:rFonts w:ascii="Calibri" w:hAnsi="Calibri" w:cs="Calibri"/>
          <w:sz w:val="18"/>
          <w:szCs w:val="18"/>
        </w:rPr>
        <w:t>FUNDO MUNICIPAL DE EDUCAÇÃO</w:t>
      </w:r>
      <w:r w:rsidR="00290798" w:rsidRPr="00F726A9">
        <w:rPr>
          <w:rFonts w:ascii="Calibri" w:hAnsi="Calibri" w:cs="Calibri"/>
          <w:sz w:val="18"/>
          <w:szCs w:val="18"/>
        </w:rPr>
        <w:t xml:space="preserve">. </w:t>
      </w:r>
      <w:r w:rsidR="00D60B60" w:rsidRPr="00F726A9">
        <w:rPr>
          <w:rFonts w:ascii="Calibri" w:hAnsi="Calibri" w:cs="Calibri"/>
          <w:b/>
          <w:sz w:val="18"/>
          <w:szCs w:val="18"/>
        </w:rPr>
        <w:t>Contratada</w:t>
      </w:r>
      <w:r w:rsidR="00394108" w:rsidRPr="00F726A9">
        <w:rPr>
          <w:rFonts w:ascii="Calibri" w:hAnsi="Calibri" w:cs="Calibri"/>
          <w:b/>
          <w:sz w:val="18"/>
          <w:szCs w:val="18"/>
        </w:rPr>
        <w:t>:</w:t>
      </w:r>
      <w:r w:rsidR="00394108" w:rsidRPr="00F726A9">
        <w:rPr>
          <w:rFonts w:ascii="Calibri" w:hAnsi="Calibri" w:cs="Calibri"/>
          <w:sz w:val="18"/>
          <w:szCs w:val="18"/>
        </w:rPr>
        <w:t xml:space="preserve"> </w:t>
      </w:r>
      <w:r w:rsidR="00535A84" w:rsidRPr="00F726A9">
        <w:rPr>
          <w:rFonts w:ascii="Calibri" w:hAnsi="Calibri" w:cs="Calibri"/>
          <w:bCs/>
          <w:sz w:val="18"/>
          <w:szCs w:val="18"/>
        </w:rPr>
        <w:t>CAMPEIRO SUPERMECADO LTDA CNPJ Nº: 13.610.012/0001-80.</w:t>
      </w:r>
      <w:r w:rsidR="00394108" w:rsidRPr="00F726A9">
        <w:rPr>
          <w:rFonts w:ascii="Calibri" w:hAnsi="Calibri" w:cs="Calibri"/>
          <w:sz w:val="18"/>
          <w:szCs w:val="18"/>
        </w:rPr>
        <w:t xml:space="preserve"> </w:t>
      </w:r>
      <w:r w:rsidR="00047DD3" w:rsidRPr="00F726A9">
        <w:rPr>
          <w:rFonts w:ascii="Calibri" w:hAnsi="Calibri" w:cs="Calibri"/>
          <w:sz w:val="18"/>
          <w:szCs w:val="18"/>
        </w:rPr>
        <w:t>Contrato nº</w:t>
      </w:r>
      <w:r w:rsidR="00394108" w:rsidRPr="00F726A9">
        <w:rPr>
          <w:rFonts w:ascii="Calibri" w:hAnsi="Calibri" w:cs="Calibri"/>
          <w:sz w:val="18"/>
          <w:szCs w:val="18"/>
        </w:rPr>
        <w:t xml:space="preserve">. </w:t>
      </w:r>
      <w:r w:rsidR="00535A84" w:rsidRPr="00F726A9">
        <w:rPr>
          <w:rFonts w:ascii="Calibri" w:hAnsi="Calibri" w:cs="Calibri"/>
          <w:sz w:val="18"/>
          <w:szCs w:val="18"/>
        </w:rPr>
        <w:t>25-0212-001</w:t>
      </w:r>
      <w:r w:rsidR="00FC1748" w:rsidRPr="00F726A9">
        <w:rPr>
          <w:rFonts w:ascii="Calibri" w:hAnsi="Calibri" w:cs="Calibri"/>
          <w:sz w:val="18"/>
          <w:szCs w:val="18"/>
        </w:rPr>
        <w:t>.</w:t>
      </w:r>
      <w:r w:rsidR="00747BBB" w:rsidRPr="00F726A9">
        <w:rPr>
          <w:rFonts w:ascii="Calibri" w:hAnsi="Calibri" w:cs="Calibri"/>
          <w:sz w:val="18"/>
          <w:szCs w:val="18"/>
        </w:rPr>
        <w:t xml:space="preserve"> </w:t>
      </w:r>
      <w:r w:rsidR="0054078B" w:rsidRPr="00F726A9">
        <w:rPr>
          <w:rFonts w:ascii="Calibri" w:hAnsi="Calibri" w:cs="Calibri"/>
          <w:sz w:val="18"/>
          <w:szCs w:val="18"/>
        </w:rPr>
        <w:t>P</w:t>
      </w:r>
      <w:r w:rsidR="004B46C3" w:rsidRPr="00F726A9">
        <w:rPr>
          <w:rFonts w:ascii="Calibri" w:hAnsi="Calibri" w:cs="Calibri"/>
          <w:sz w:val="18"/>
          <w:szCs w:val="18"/>
        </w:rPr>
        <w:t>rorrogação de prazo</w:t>
      </w:r>
      <w:r w:rsidR="002F4979" w:rsidRPr="00F726A9">
        <w:rPr>
          <w:rFonts w:ascii="Calibri" w:hAnsi="Calibri" w:cs="Calibri"/>
          <w:sz w:val="18"/>
          <w:szCs w:val="18"/>
        </w:rPr>
        <w:t>,</w:t>
      </w:r>
      <w:r w:rsidR="004B46C3" w:rsidRPr="00F726A9">
        <w:rPr>
          <w:rFonts w:ascii="Calibri" w:hAnsi="Calibri" w:cs="Calibri"/>
          <w:sz w:val="18"/>
          <w:szCs w:val="18"/>
        </w:rPr>
        <w:t xml:space="preserve"> vigência</w:t>
      </w:r>
      <w:r w:rsidR="0054078B" w:rsidRPr="00F726A9">
        <w:rPr>
          <w:rFonts w:ascii="Calibri" w:hAnsi="Calibri" w:cs="Calibri"/>
          <w:sz w:val="18"/>
          <w:szCs w:val="18"/>
        </w:rPr>
        <w:t>:</w:t>
      </w:r>
      <w:r w:rsidR="004B46C3" w:rsidRPr="00F726A9">
        <w:rPr>
          <w:rFonts w:ascii="Calibri" w:hAnsi="Calibri" w:cs="Calibri"/>
          <w:sz w:val="18"/>
          <w:szCs w:val="18"/>
        </w:rPr>
        <w:t xml:space="preserve"> </w:t>
      </w:r>
      <w:r w:rsidR="00535A84" w:rsidRPr="00F726A9">
        <w:rPr>
          <w:rFonts w:ascii="Calibri" w:hAnsi="Calibri" w:cs="Calibri"/>
          <w:sz w:val="18"/>
          <w:szCs w:val="18"/>
        </w:rPr>
        <w:t>13/08/2025 até o dia 13/11/2025</w:t>
      </w:r>
      <w:r w:rsidR="00394108" w:rsidRPr="00F726A9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F726A9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F726A9">
        <w:rPr>
          <w:rFonts w:ascii="Calibri" w:hAnsi="Calibri" w:cs="Calibri"/>
          <w:sz w:val="18"/>
          <w:szCs w:val="18"/>
        </w:rPr>
        <w:t>: Altamira/P</w:t>
      </w:r>
      <w:r w:rsidR="0054078B" w:rsidRPr="00F726A9">
        <w:rPr>
          <w:rFonts w:ascii="Calibri" w:hAnsi="Calibri" w:cs="Calibri"/>
          <w:sz w:val="18"/>
          <w:szCs w:val="18"/>
        </w:rPr>
        <w:t>A</w:t>
      </w:r>
      <w:r w:rsidR="00394108" w:rsidRPr="00F726A9">
        <w:rPr>
          <w:rFonts w:ascii="Calibri" w:hAnsi="Calibri" w:cs="Calibri"/>
          <w:sz w:val="18"/>
          <w:szCs w:val="18"/>
        </w:rPr>
        <w:t xml:space="preserve">, </w:t>
      </w:r>
      <w:r w:rsidR="00535A84" w:rsidRPr="00F726A9">
        <w:rPr>
          <w:rFonts w:ascii="Calibri" w:hAnsi="Calibri" w:cs="Calibri"/>
          <w:sz w:val="18"/>
          <w:szCs w:val="18"/>
        </w:rPr>
        <w:t>23/07/2025</w:t>
      </w:r>
      <w:r w:rsidR="00394108" w:rsidRPr="00F726A9">
        <w:rPr>
          <w:rFonts w:ascii="Calibri" w:hAnsi="Calibri" w:cs="Calibri"/>
          <w:sz w:val="18"/>
          <w:szCs w:val="18"/>
        </w:rPr>
        <w:t xml:space="preserve">. </w:t>
      </w:r>
      <w:r w:rsidR="00906381" w:rsidRPr="00F726A9">
        <w:rPr>
          <w:rFonts w:ascii="Calibri" w:hAnsi="Calibri" w:cs="Calibri"/>
          <w:sz w:val="18"/>
          <w:szCs w:val="18"/>
        </w:rPr>
        <w:t xml:space="preserve"> </w:t>
      </w:r>
      <w:r w:rsidR="00747BBB" w:rsidRPr="00F726A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726A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726A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35A84"/>
    <w:rsid w:val="0054078B"/>
    <w:rsid w:val="00587075"/>
    <w:rsid w:val="00592D10"/>
    <w:rsid w:val="005D77E7"/>
    <w:rsid w:val="005F45B3"/>
    <w:rsid w:val="00635C6F"/>
    <w:rsid w:val="00646897"/>
    <w:rsid w:val="00654E9F"/>
    <w:rsid w:val="00673E9B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726A9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2025-10-08T20:34:00Z</dcterms:modified>
</cp:coreProperties>
</file>