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2F4B8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F4B8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2F4B8A">
        <w:rPr>
          <w:rFonts w:ascii="Calibri" w:hAnsi="Calibri" w:cs="Calibri"/>
          <w:b/>
          <w:bCs/>
          <w:sz w:val="18"/>
          <w:szCs w:val="18"/>
        </w:rPr>
        <w:t>ALTAMIRA</w:t>
      </w:r>
      <w:r w:rsidRPr="002F4B8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87AFD3F" w:rsidR="00394108" w:rsidRPr="002F4B8A" w:rsidRDefault="002F4B8A" w:rsidP="002F4B8A">
      <w:pPr>
        <w:jc w:val="both"/>
        <w:rPr>
          <w:rFonts w:ascii="Calibri" w:hAnsi="Calibri" w:cs="Calibri"/>
          <w:sz w:val="18"/>
          <w:szCs w:val="18"/>
        </w:rPr>
      </w:pPr>
      <w:r w:rsidRPr="002F4B8A">
        <w:rPr>
          <w:rFonts w:ascii="Calibri" w:hAnsi="Calibri" w:cs="Calibri"/>
          <w:b/>
          <w:sz w:val="18"/>
          <w:szCs w:val="18"/>
        </w:rPr>
        <w:t xml:space="preserve">1º ADITIVO DE </w:t>
      </w:r>
      <w:r w:rsidRPr="002F4B8A">
        <w:rPr>
          <w:rFonts w:ascii="Calibri" w:hAnsi="Calibri" w:cs="Calibri"/>
          <w:b/>
          <w:sz w:val="18"/>
          <w:szCs w:val="18"/>
        </w:rPr>
        <w:t xml:space="preserve">PRAZO DA </w:t>
      </w:r>
      <w:r w:rsidRPr="002F4B8A">
        <w:rPr>
          <w:rFonts w:ascii="Calibri" w:hAnsi="Calibri" w:cs="Calibri"/>
          <w:b/>
          <w:sz w:val="18"/>
          <w:szCs w:val="18"/>
        </w:rPr>
        <w:t>DISPENSA N.º 020/2025</w:t>
      </w:r>
      <w:r w:rsidRPr="002F4B8A">
        <w:rPr>
          <w:rFonts w:ascii="Calibri" w:hAnsi="Calibri" w:cs="Calibri"/>
          <w:b/>
          <w:sz w:val="18"/>
          <w:szCs w:val="18"/>
        </w:rPr>
        <w:t xml:space="preserve"> </w:t>
      </w:r>
      <w:r w:rsidRPr="002F4B8A">
        <w:rPr>
          <w:rFonts w:ascii="Calibri" w:hAnsi="Calibri" w:cs="Calibri"/>
          <w:b/>
          <w:bCs/>
          <w:sz w:val="18"/>
          <w:szCs w:val="18"/>
        </w:rPr>
        <w:t>CONTRATANTE: FUNDO MUNICIPAL DE ASSISTÊNCIA SOCIAL. CONTRATADA: R XAVIER DE OLIVEIRA LTDA, CNPJ nº 30.709.948/0001-81. Contrato nº 25-0506-001. Objeto: Prorrogação de Prazo de vigência contratual do objeto referente a contratação emergencial de manutenção de equipamentos de centrais de ar e refrigeradores com instalação e substituição de peças e materiais. vigência 07/11/2025 a 07/05/2026. Ass</w:t>
      </w:r>
      <w:r w:rsidRPr="002F4B8A">
        <w:rPr>
          <w:rFonts w:ascii="Calibri" w:hAnsi="Calibri" w:cs="Calibri"/>
          <w:b/>
          <w:bCs/>
          <w:sz w:val="18"/>
          <w:szCs w:val="18"/>
        </w:rPr>
        <w:t>.</w:t>
      </w:r>
      <w:r w:rsidRPr="002F4B8A">
        <w:rPr>
          <w:rFonts w:ascii="Calibri" w:hAnsi="Calibri" w:cs="Calibri"/>
          <w:b/>
          <w:bCs/>
          <w:sz w:val="18"/>
          <w:szCs w:val="18"/>
        </w:rPr>
        <w:t>: Altamira/PA, 09/10/20</w:t>
      </w:r>
      <w:r w:rsidR="00394108" w:rsidRPr="002F4B8A">
        <w:rPr>
          <w:rFonts w:ascii="Calibri" w:hAnsi="Calibri" w:cs="Calibri"/>
          <w:sz w:val="18"/>
          <w:szCs w:val="18"/>
        </w:rPr>
        <w:t xml:space="preserve">. </w:t>
      </w:r>
      <w:r w:rsidR="00906381" w:rsidRPr="002F4B8A">
        <w:rPr>
          <w:rFonts w:ascii="Calibri" w:hAnsi="Calibri" w:cs="Calibri"/>
          <w:sz w:val="18"/>
          <w:szCs w:val="18"/>
        </w:rPr>
        <w:t xml:space="preserve"> </w:t>
      </w:r>
      <w:r w:rsidR="00747BBB" w:rsidRPr="002F4B8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2F4B8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F4B8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2F4B8A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5574A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2026-01-09T14:09:00Z</dcterms:modified>
</cp:coreProperties>
</file>